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673ED6" w14:textId="77777777" w:rsidR="00CA598F" w:rsidRDefault="00CA598F" w:rsidP="00CA598F">
      <w:pPr>
        <w:ind w:firstLine="720"/>
        <w:rPr>
          <w:rFonts w:ascii="Times New Roman" w:hAnsi="Times New Roman" w:cs="Times New Roman"/>
        </w:rPr>
      </w:pPr>
      <w:r>
        <w:rPr>
          <w:rFonts w:ascii="Times New Roman" w:hAnsi="Times New Roman" w:cs="Times New Roman"/>
        </w:rPr>
        <w:t xml:space="preserve">Jacob Kohner </w:t>
      </w:r>
    </w:p>
    <w:p w14:paraId="1CE1762A" w14:textId="32FB88B3" w:rsidR="00CA598F" w:rsidRDefault="00CA598F" w:rsidP="00CA598F">
      <w:pPr>
        <w:ind w:firstLine="720"/>
        <w:rPr>
          <w:rFonts w:ascii="Times New Roman" w:hAnsi="Times New Roman" w:cs="Times New Roman"/>
        </w:rPr>
      </w:pPr>
      <w:r>
        <w:rPr>
          <w:rFonts w:ascii="Times New Roman" w:hAnsi="Times New Roman" w:cs="Times New Roman"/>
        </w:rPr>
        <w:t>12/8/2025</w:t>
      </w:r>
    </w:p>
    <w:p w14:paraId="0EEE2FED" w14:textId="77777777" w:rsidR="005404AC" w:rsidRDefault="005404AC" w:rsidP="00CA598F">
      <w:pPr>
        <w:ind w:firstLine="720"/>
        <w:rPr>
          <w:rFonts w:ascii="Times New Roman" w:hAnsi="Times New Roman" w:cs="Times New Roman"/>
        </w:rPr>
      </w:pPr>
    </w:p>
    <w:p w14:paraId="2A96AB00" w14:textId="5A161D86" w:rsidR="00BB22AE" w:rsidRDefault="00D14B74" w:rsidP="00CA598F">
      <w:pPr>
        <w:ind w:firstLine="720"/>
        <w:rPr>
          <w:rFonts w:ascii="Times New Roman" w:hAnsi="Times New Roman" w:cs="Times New Roman"/>
        </w:rPr>
      </w:pPr>
      <w:r>
        <w:rPr>
          <w:rFonts w:ascii="Times New Roman" w:hAnsi="Times New Roman" w:cs="Times New Roman"/>
        </w:rPr>
        <w:t xml:space="preserve">As I look back on the past 15 weeks of the course there are </w:t>
      </w:r>
      <w:r w:rsidR="005404AC">
        <w:rPr>
          <w:rFonts w:ascii="Times New Roman" w:hAnsi="Times New Roman" w:cs="Times New Roman"/>
        </w:rPr>
        <w:t>three</w:t>
      </w:r>
      <w:r>
        <w:rPr>
          <w:rFonts w:ascii="Times New Roman" w:hAnsi="Times New Roman" w:cs="Times New Roman"/>
        </w:rPr>
        <w:t xml:space="preserve"> key things that stand out to me and </w:t>
      </w:r>
      <w:r w:rsidR="005404AC">
        <w:rPr>
          <w:rFonts w:ascii="Times New Roman" w:hAnsi="Times New Roman" w:cs="Times New Roman"/>
        </w:rPr>
        <w:t>helped me</w:t>
      </w:r>
      <w:r>
        <w:rPr>
          <w:rFonts w:ascii="Times New Roman" w:hAnsi="Times New Roman" w:cs="Times New Roman"/>
        </w:rPr>
        <w:t xml:space="preserve"> shape my understanding of what the fundamental purpose of public relations is. My first take away is that PR is much more complex than </w:t>
      </w:r>
      <w:r w:rsidR="005404AC">
        <w:rPr>
          <w:rFonts w:ascii="Times New Roman" w:hAnsi="Times New Roman" w:cs="Times New Roman"/>
        </w:rPr>
        <w:t>simple</w:t>
      </w:r>
      <w:r>
        <w:rPr>
          <w:rFonts w:ascii="Times New Roman" w:hAnsi="Times New Roman" w:cs="Times New Roman"/>
        </w:rPr>
        <w:t xml:space="preserve"> everyday communications on behalf of an </w:t>
      </w:r>
      <w:r w:rsidR="005404AC">
        <w:rPr>
          <w:rFonts w:ascii="Times New Roman" w:hAnsi="Times New Roman" w:cs="Times New Roman"/>
        </w:rPr>
        <w:t>organization,</w:t>
      </w:r>
      <w:r>
        <w:rPr>
          <w:rFonts w:ascii="Times New Roman" w:hAnsi="Times New Roman" w:cs="Times New Roman"/>
        </w:rPr>
        <w:t xml:space="preserve"> but </w:t>
      </w:r>
      <w:r w:rsidR="005404AC">
        <w:rPr>
          <w:rFonts w:ascii="Times New Roman" w:hAnsi="Times New Roman" w:cs="Times New Roman"/>
        </w:rPr>
        <w:t>it</w:t>
      </w:r>
      <w:r>
        <w:rPr>
          <w:rFonts w:ascii="Times New Roman" w:hAnsi="Times New Roman" w:cs="Times New Roman"/>
        </w:rPr>
        <w:t xml:space="preserve"> is a strategic management function. Throughout the year I learned how PR professions play an essential role in organizational decision making. Concepts such as issues management, environmental scanning, and strategic communications demonstrate that it is most effective when it informs leadership and proactively anticipates public expectations rather than simply just responding to challenges when crisis arise. </w:t>
      </w:r>
    </w:p>
    <w:p w14:paraId="7F9D25C4" w14:textId="2DB0BEB2" w:rsidR="00D14B74" w:rsidRDefault="00D14B74">
      <w:pPr>
        <w:rPr>
          <w:rFonts w:ascii="Times New Roman" w:hAnsi="Times New Roman" w:cs="Times New Roman"/>
        </w:rPr>
      </w:pPr>
      <w:r>
        <w:rPr>
          <w:rFonts w:ascii="Times New Roman" w:hAnsi="Times New Roman" w:cs="Times New Roman"/>
        </w:rPr>
        <w:tab/>
        <w:t xml:space="preserve">My second takeaway is the importance of research, ethics, and evaluation as it is the foundation of sound public relations practice. This course emphasized how effective communication must begin with a clear understanding of audiences supported by research and analysis of specific situations. Equally important is the ethical framework guiding those decisions. We discussed three key characteristics such as transparency, truthfulness, and accountability and those decisions showed me that any ethical dilemmas can quickly damage your reputation as a professional far more quickly than strategic communication practices can repair it. I </w:t>
      </w:r>
      <w:r w:rsidR="00CA598F">
        <w:rPr>
          <w:rFonts w:ascii="Times New Roman" w:hAnsi="Times New Roman" w:cs="Times New Roman"/>
        </w:rPr>
        <w:t>now know</w:t>
      </w:r>
      <w:r>
        <w:rPr>
          <w:rFonts w:ascii="Times New Roman" w:hAnsi="Times New Roman" w:cs="Times New Roman"/>
        </w:rPr>
        <w:t xml:space="preserve"> that </w:t>
      </w:r>
      <w:r w:rsidR="00CA598F">
        <w:rPr>
          <w:rFonts w:ascii="Times New Roman" w:hAnsi="Times New Roman" w:cs="Times New Roman"/>
        </w:rPr>
        <w:t xml:space="preserve">ethical reasoning is not optional and plays a key role in relationship  management crisis response and overall campaign development. </w:t>
      </w:r>
    </w:p>
    <w:p w14:paraId="2EC82A57" w14:textId="6C38A208" w:rsidR="00CA598F" w:rsidRDefault="00CA598F">
      <w:pPr>
        <w:rPr>
          <w:rFonts w:ascii="Times New Roman" w:hAnsi="Times New Roman" w:cs="Times New Roman"/>
        </w:rPr>
      </w:pPr>
      <w:r>
        <w:rPr>
          <w:rFonts w:ascii="Times New Roman" w:hAnsi="Times New Roman" w:cs="Times New Roman"/>
        </w:rPr>
        <w:tab/>
        <w:t xml:space="preserve">Finally, I gained a deeper understanding of how important integrated communication, relationship building, and appreciation of public perception is shaping the overall industry. PR today requires consistency with changing media landscape across digital platforms traditional media and interpersonal communications. This course helped me understand that strong stakeholder relations are built over time through trust, </w:t>
      </w:r>
      <w:r w:rsidR="005404AC">
        <w:rPr>
          <w:rFonts w:ascii="Times New Roman" w:hAnsi="Times New Roman" w:cs="Times New Roman"/>
        </w:rPr>
        <w:t>responsiveness,</w:t>
      </w:r>
      <w:r>
        <w:rPr>
          <w:rFonts w:ascii="Times New Roman" w:hAnsi="Times New Roman" w:cs="Times New Roman"/>
        </w:rPr>
        <w:t xml:space="preserve"> and authenticity. Those relationships must be mutually beneficial, not just us as practitioners trying to gather information and generate publicity. Effective PR involves fostering meaningful long-term connections that support organizational goals and public interest. </w:t>
      </w:r>
    </w:p>
    <w:p w14:paraId="3E3D1999" w14:textId="014836F9" w:rsidR="0019675A" w:rsidRDefault="0019675A" w:rsidP="0019675A">
      <w:pPr>
        <w:rPr>
          <w:rFonts w:ascii="Times New Roman" w:hAnsi="Times New Roman" w:cs="Times New Roman"/>
        </w:rPr>
      </w:pPr>
      <w:r>
        <w:rPr>
          <w:rFonts w:ascii="Times New Roman" w:hAnsi="Times New Roman" w:cs="Times New Roman"/>
        </w:rPr>
        <w:tab/>
      </w:r>
      <w:r w:rsidR="005404AC">
        <w:rPr>
          <w:rFonts w:ascii="Times New Roman" w:hAnsi="Times New Roman" w:cs="Times New Roman"/>
        </w:rPr>
        <w:t xml:space="preserve">The three areas of study that I look forward to furthering my education in the PR world include models and theories, relationship building, and overall communication methods. </w:t>
      </w:r>
      <w:r>
        <w:rPr>
          <w:rFonts w:ascii="Times New Roman" w:hAnsi="Times New Roman" w:cs="Times New Roman"/>
        </w:rPr>
        <w:t xml:space="preserve">In the next </w:t>
      </w:r>
      <w:r w:rsidR="005404AC">
        <w:rPr>
          <w:rFonts w:ascii="Times New Roman" w:hAnsi="Times New Roman" w:cs="Times New Roman"/>
        </w:rPr>
        <w:t>PR course,</w:t>
      </w:r>
      <w:r>
        <w:rPr>
          <w:rFonts w:ascii="Times New Roman" w:hAnsi="Times New Roman" w:cs="Times New Roman"/>
        </w:rPr>
        <w:t xml:space="preserve"> I take I look forward to diving deeper into the public relations RPIE model and going into further detail each step of that process. I was happy that I was able to compare and contrast the various research in PR such as RACE and ROPE that I was familiarized with during my undergrade years. Aside from </w:t>
      </w:r>
      <w:r w:rsidR="005404AC">
        <w:rPr>
          <w:rFonts w:ascii="Times New Roman" w:hAnsi="Times New Roman" w:cs="Times New Roman"/>
        </w:rPr>
        <w:t>furthering</w:t>
      </w:r>
      <w:r>
        <w:rPr>
          <w:rFonts w:ascii="Times New Roman" w:hAnsi="Times New Roman" w:cs="Times New Roman"/>
        </w:rPr>
        <w:t xml:space="preserve"> knowledge </w:t>
      </w:r>
      <w:r w:rsidR="005404AC">
        <w:rPr>
          <w:rFonts w:ascii="Times New Roman" w:hAnsi="Times New Roman" w:cs="Times New Roman"/>
        </w:rPr>
        <w:t>of</w:t>
      </w:r>
      <w:r>
        <w:rPr>
          <w:rFonts w:ascii="Times New Roman" w:hAnsi="Times New Roman" w:cs="Times New Roman"/>
        </w:rPr>
        <w:t xml:space="preserve"> these </w:t>
      </w:r>
      <w:r w:rsidR="005404AC">
        <w:rPr>
          <w:rFonts w:ascii="Times New Roman" w:hAnsi="Times New Roman" w:cs="Times New Roman"/>
        </w:rPr>
        <w:t>models,</w:t>
      </w:r>
      <w:r>
        <w:rPr>
          <w:rFonts w:ascii="Times New Roman" w:hAnsi="Times New Roman" w:cs="Times New Roman"/>
        </w:rPr>
        <w:t xml:space="preserve"> on</w:t>
      </w:r>
      <w:r w:rsidR="005404AC">
        <w:rPr>
          <w:rFonts w:ascii="Times New Roman" w:hAnsi="Times New Roman" w:cs="Times New Roman"/>
        </w:rPr>
        <w:t xml:space="preserve">e </w:t>
      </w:r>
      <w:r>
        <w:rPr>
          <w:rFonts w:ascii="Times New Roman" w:hAnsi="Times New Roman" w:cs="Times New Roman"/>
        </w:rPr>
        <w:t xml:space="preserve">thing </w:t>
      </w:r>
      <w:r>
        <w:rPr>
          <w:rFonts w:ascii="Times New Roman" w:hAnsi="Times New Roman" w:cs="Times New Roman"/>
        </w:rPr>
        <w:t>I</w:t>
      </w:r>
      <w:r w:rsidR="005404AC">
        <w:rPr>
          <w:rFonts w:ascii="Times New Roman" w:hAnsi="Times New Roman" w:cs="Times New Roman"/>
        </w:rPr>
        <w:t xml:space="preserve"> </w:t>
      </w:r>
      <w:r>
        <w:rPr>
          <w:rFonts w:ascii="Times New Roman" w:hAnsi="Times New Roman" w:cs="Times New Roman"/>
        </w:rPr>
        <w:t xml:space="preserve">will </w:t>
      </w:r>
      <w:r w:rsidR="005404AC">
        <w:rPr>
          <w:rFonts w:ascii="Times New Roman" w:hAnsi="Times New Roman" w:cs="Times New Roman"/>
        </w:rPr>
        <w:t>focus</w:t>
      </w:r>
      <w:r>
        <w:rPr>
          <w:rFonts w:ascii="Times New Roman" w:hAnsi="Times New Roman" w:cs="Times New Roman"/>
        </w:rPr>
        <w:t xml:space="preserve"> </w:t>
      </w:r>
      <w:r w:rsidR="005404AC">
        <w:rPr>
          <w:rFonts w:ascii="Times New Roman" w:hAnsi="Times New Roman" w:cs="Times New Roman"/>
        </w:rPr>
        <w:t>more on</w:t>
      </w:r>
      <w:r>
        <w:rPr>
          <w:rFonts w:ascii="Times New Roman" w:hAnsi="Times New Roman" w:cs="Times New Roman"/>
        </w:rPr>
        <w:t xml:space="preserve"> is the development and maintaining relations and the importance of networking. Those skills are important in any field but in a field such as PR they are paramount. Those relationships do not only have the ability to help you succeed professionally but personally as well. This will </w:t>
      </w:r>
      <w:r>
        <w:rPr>
          <w:rFonts w:ascii="Times New Roman" w:hAnsi="Times New Roman" w:cs="Times New Roman"/>
        </w:rPr>
        <w:lastRenderedPageBreak/>
        <w:t xml:space="preserve">help develop skills and attributes such as </w:t>
      </w:r>
      <w:r>
        <w:rPr>
          <w:rFonts w:ascii="Times New Roman" w:hAnsi="Times New Roman" w:cs="Times New Roman"/>
        </w:rPr>
        <w:t>self-</w:t>
      </w:r>
      <w:r w:rsidR="005404AC">
        <w:rPr>
          <w:rFonts w:ascii="Times New Roman" w:hAnsi="Times New Roman" w:cs="Times New Roman"/>
        </w:rPr>
        <w:t>confidence,</w:t>
      </w:r>
      <w:r>
        <w:rPr>
          <w:rFonts w:ascii="Times New Roman" w:hAnsi="Times New Roman" w:cs="Times New Roman"/>
        </w:rPr>
        <w:t xml:space="preserve"> public speaking and delivery interpersonal communication and </w:t>
      </w:r>
      <w:r>
        <w:rPr>
          <w:rFonts w:ascii="Times New Roman" w:hAnsi="Times New Roman" w:cs="Times New Roman"/>
        </w:rPr>
        <w:t>overall</w:t>
      </w:r>
      <w:r>
        <w:rPr>
          <w:rFonts w:ascii="Times New Roman" w:hAnsi="Times New Roman" w:cs="Times New Roman"/>
        </w:rPr>
        <w:t xml:space="preserve"> people skills.</w:t>
      </w:r>
      <w:r w:rsidR="005404AC">
        <w:rPr>
          <w:rFonts w:ascii="Times New Roman" w:hAnsi="Times New Roman" w:cs="Times New Roman"/>
        </w:rPr>
        <w:t xml:space="preserve"> And my last area of study I hope to develop is just becoming a better communicator all around. It can be difficult for me to find the right words and be precise when speaking in public situations so just finding ways to hone those skills will be a great focus of mine as I continue my education. </w:t>
      </w:r>
    </w:p>
    <w:p w14:paraId="2797F622" w14:textId="05FC61B5" w:rsidR="00CA598F" w:rsidRPr="00D14B74" w:rsidRDefault="00CA598F" w:rsidP="0019675A">
      <w:pPr>
        <w:ind w:firstLine="720"/>
        <w:rPr>
          <w:rFonts w:ascii="Times New Roman" w:hAnsi="Times New Roman" w:cs="Times New Roman"/>
        </w:rPr>
      </w:pPr>
      <w:r>
        <w:rPr>
          <w:rFonts w:ascii="Times New Roman" w:hAnsi="Times New Roman" w:cs="Times New Roman"/>
        </w:rPr>
        <w:t xml:space="preserve">Collectively these lessons strengthen my understanding of PR as a dynamic and strategic profession. I am leaving this course with a better understanding of how research, ethics, and communications work together to build credibility and influence outcomes. I will take these skills and develop them throughout the rest of the curriculum as I get ready to take on roles in the communication and public relations field. </w:t>
      </w:r>
    </w:p>
    <w:p w14:paraId="661C6AFA" w14:textId="77777777" w:rsidR="0019675A" w:rsidRPr="00D14B74" w:rsidRDefault="0019675A">
      <w:pPr>
        <w:ind w:firstLine="720"/>
        <w:rPr>
          <w:rFonts w:ascii="Times New Roman" w:hAnsi="Times New Roman" w:cs="Times New Roman"/>
        </w:rPr>
      </w:pPr>
    </w:p>
    <w:sectPr w:rsidR="0019675A" w:rsidRPr="00D14B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6"/>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16EA"/>
    <w:rsid w:val="0019675A"/>
    <w:rsid w:val="004165F1"/>
    <w:rsid w:val="005404AC"/>
    <w:rsid w:val="00783BE8"/>
    <w:rsid w:val="007C1EBA"/>
    <w:rsid w:val="00A475B4"/>
    <w:rsid w:val="00B25863"/>
    <w:rsid w:val="00BB22AE"/>
    <w:rsid w:val="00C31B10"/>
    <w:rsid w:val="00CA598F"/>
    <w:rsid w:val="00D116EA"/>
    <w:rsid w:val="00D14B74"/>
    <w:rsid w:val="00D804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39B034"/>
  <w15:chartTrackingRefBased/>
  <w15:docId w15:val="{3EA1D2B0-8558-4DAE-BB33-4E66B17CC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116E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116E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116E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116E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116E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116E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116E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116E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116E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16E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116E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116E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116E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116E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116E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116E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116E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116EA"/>
    <w:rPr>
      <w:rFonts w:eastAsiaTheme="majorEastAsia" w:cstheme="majorBidi"/>
      <w:color w:val="272727" w:themeColor="text1" w:themeTint="D8"/>
    </w:rPr>
  </w:style>
  <w:style w:type="paragraph" w:styleId="Title">
    <w:name w:val="Title"/>
    <w:basedOn w:val="Normal"/>
    <w:next w:val="Normal"/>
    <w:link w:val="TitleChar"/>
    <w:uiPriority w:val="10"/>
    <w:qFormat/>
    <w:rsid w:val="00D116E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116E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116E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116E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116EA"/>
    <w:pPr>
      <w:spacing w:before="160"/>
      <w:jc w:val="center"/>
    </w:pPr>
    <w:rPr>
      <w:i/>
      <w:iCs/>
      <w:color w:val="404040" w:themeColor="text1" w:themeTint="BF"/>
    </w:rPr>
  </w:style>
  <w:style w:type="character" w:customStyle="1" w:styleId="QuoteChar">
    <w:name w:val="Quote Char"/>
    <w:basedOn w:val="DefaultParagraphFont"/>
    <w:link w:val="Quote"/>
    <w:uiPriority w:val="29"/>
    <w:rsid w:val="00D116EA"/>
    <w:rPr>
      <w:i/>
      <w:iCs/>
      <w:color w:val="404040" w:themeColor="text1" w:themeTint="BF"/>
    </w:rPr>
  </w:style>
  <w:style w:type="paragraph" w:styleId="ListParagraph">
    <w:name w:val="List Paragraph"/>
    <w:basedOn w:val="Normal"/>
    <w:uiPriority w:val="34"/>
    <w:qFormat/>
    <w:rsid w:val="00D116EA"/>
    <w:pPr>
      <w:ind w:left="720"/>
      <w:contextualSpacing/>
    </w:pPr>
  </w:style>
  <w:style w:type="character" w:styleId="IntenseEmphasis">
    <w:name w:val="Intense Emphasis"/>
    <w:basedOn w:val="DefaultParagraphFont"/>
    <w:uiPriority w:val="21"/>
    <w:qFormat/>
    <w:rsid w:val="00D116EA"/>
    <w:rPr>
      <w:i/>
      <w:iCs/>
      <w:color w:val="0F4761" w:themeColor="accent1" w:themeShade="BF"/>
    </w:rPr>
  </w:style>
  <w:style w:type="paragraph" w:styleId="IntenseQuote">
    <w:name w:val="Intense Quote"/>
    <w:basedOn w:val="Normal"/>
    <w:next w:val="Normal"/>
    <w:link w:val="IntenseQuoteChar"/>
    <w:uiPriority w:val="30"/>
    <w:qFormat/>
    <w:rsid w:val="00D116E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116EA"/>
    <w:rPr>
      <w:i/>
      <w:iCs/>
      <w:color w:val="0F4761" w:themeColor="accent1" w:themeShade="BF"/>
    </w:rPr>
  </w:style>
  <w:style w:type="character" w:styleId="IntenseReference">
    <w:name w:val="Intense Reference"/>
    <w:basedOn w:val="DefaultParagraphFont"/>
    <w:uiPriority w:val="32"/>
    <w:qFormat/>
    <w:rsid w:val="00D116E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2</Pages>
  <Words>590</Words>
  <Characters>3368</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Jacob Kohner</dc:creator>
  <cp:keywords/>
  <dc:description/>
  <cp:lastModifiedBy>Jacob Kohner</cp:lastModifiedBy>
  <cp:revision>2</cp:revision>
  <dcterms:created xsi:type="dcterms:W3CDTF">2025-12-08T15:13:00Z</dcterms:created>
  <dcterms:modified xsi:type="dcterms:W3CDTF">2025-12-08T15:51:00Z</dcterms:modified>
</cp:coreProperties>
</file>